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637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2-</w:t>
      </w:r>
      <w:r>
        <w:rPr>
          <w:rFonts w:ascii="Times New Roman" w:eastAsia="Times New Roman" w:hAnsi="Times New Roman" w:cs="Times New Roman"/>
          <w:sz w:val="26"/>
          <w:szCs w:val="26"/>
        </w:rPr>
        <w:t>171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5664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УИД 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MS00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>
        <w:rPr>
          <w:rFonts w:ascii="Times New Roman" w:eastAsia="Times New Roman" w:hAnsi="Times New Roman" w:cs="Times New Roman"/>
          <w:sz w:val="26"/>
          <w:szCs w:val="26"/>
        </w:rPr>
        <w:t>-01-2023-00</w:t>
      </w:r>
      <w:r>
        <w:rPr>
          <w:rFonts w:ascii="Times New Roman" w:eastAsia="Times New Roman" w:hAnsi="Times New Roman" w:cs="Times New Roman"/>
          <w:sz w:val="26"/>
          <w:szCs w:val="26"/>
        </w:rPr>
        <w:t>9104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85</w:t>
      </w:r>
    </w:p>
    <w:p>
      <w:pPr>
        <w:keepNext/>
        <w:spacing w:before="0" w:after="0"/>
        <w:ind w:left="5664"/>
        <w:jc w:val="both"/>
        <w:rPr>
          <w:sz w:val="26"/>
          <w:szCs w:val="26"/>
        </w:rPr>
      </w:pPr>
    </w:p>
    <w:p>
      <w:pPr>
        <w:keepNext/>
        <w:spacing w:before="0" w:after="0"/>
        <w:ind w:left="3539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141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2832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Региональный оператор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Грибкову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Михаилу Михайловичу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взыскании задолженности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оплате коммунальной услуги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 пени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left="4247" w:firstLine="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Региональный оператор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3704005843)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Грибкову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Михаилу Михайловичу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коммунальной услуги по обращению с твердыми коммунальными отходами, пени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Грибкова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Михаила Михайловича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Региональный оператор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долга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коммунальную услугу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 период с 01.0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6396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2723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почтовые расходы в размере 168 рублей 60 копеек,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расходы по оплате госпошлины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171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